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5F7" w:rsidTr="005C0C2D">
        <w:tc>
          <w:tcPr>
            <w:tcW w:w="4672" w:type="dxa"/>
          </w:tcPr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ПРИНЯТО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Педагогическим советом</w:t>
            </w:r>
          </w:p>
          <w:p w:rsid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МДОУ «Детский сад компенсирующего вида № 111 «Медвежонок»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Протокол № </w:t>
            </w:r>
            <w:r w:rsidR="005C0C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 от 22.09.2021 года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8515F7" w:rsidRDefault="008515F7" w:rsidP="008515F7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 МДОУ «Детский сад компенсирующего вида № 111 «Медвежонок»</w:t>
            </w:r>
          </w:p>
          <w:p w:rsid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 А.А. Ермолаева</w:t>
            </w:r>
          </w:p>
        </w:tc>
      </w:tr>
    </w:tbl>
    <w:p w:rsid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 кабинете учителя-</w:t>
      </w:r>
      <w:r w:rsidR="00443B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дефектолога</w:t>
      </w: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дошкольного образовательного учреждения «Детский сад компенсирующего вида № 111 «Медвежонок»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 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Положение о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кабинете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учителя - 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– Положение) разработано для муниципального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компенсирующего вида № 111 «Медвежонок»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(далее – Учреждение).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 с изменения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ми от 08.12.2020г., составлено </w:t>
      </w:r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воспитания и обучения, отдыха и оздоровления детей  и молодежи».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абинет создается для оказания коррекцио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нной помощи детям дошкольного (3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-7 лет) возраста с 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отклонениями в развитии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 создается с целью обеспечения благоприятных условий для совершенствования педагогического процесса, стимулирован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ия деятельности учителя-дефектолога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повышения эффективности и качества коррекционного обучения, методического и профессио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нального уровня учителя-дефектолога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сосредоточения наглядного, дидактического материала, методической литературы, технических средств, отвечающих задачам коррекционно-развивающего обучения.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1.5. 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абинет является важнейшей составляющей коррекционно-развивающей среды, задачами которого являются: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 осуществление необходимой коррекции 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отклонений в развитии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 детей дошкольного    возраста;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 развитие высших психических функций воспитанников.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Непосредственное руководство работой кабинета осуществляется администрацией Учреждения.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Комплектование группы компенсирующей направленности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Комплектование группы детей для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занятий с учителем- дефектологом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результатам диагностического обследования.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Прием детей в группу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компенсирующей направленности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осуществляется на основании соответствующего заключения районной психолого-медико-педагогической комиссии и приказа заведующего по Учреждению.</w:t>
      </w:r>
    </w:p>
    <w:p w:rsidR="008515F7" w:rsidRPr="008515F7" w:rsidRDefault="00443B58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3.Организация деятельности</w:t>
      </w:r>
      <w:r w:rsidR="008515F7"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кабинета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Организация коррекционного процесса обеспечивается: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своевременным обследованием детей;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рациональным составлением расписаний занятий;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планированием подгрупповой и индивидуальной работы;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 оснащением кабинета необходимым оборудованием и наглядными пособиями;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сов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местной работой учителя-дефектолога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воспитателями, медсестрой, специалистами Учреждения.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3.2. Основной формой организации коррекционно-образовательной работы являются занятия, которые проводятся в часы, предусмотренные гр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афиком работы учителя – 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Общая продолжительность занятий находится в прямой зависимости от индивидуальных особенностей детей и требованиями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СП 2.4.3648-20 «Санитарно-эпидемиологич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еские требования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 воспитания и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обучения, отдыха и оздоровления детей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 молодежи».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Рабочее время составляет 20 (двадцать) часов в неделю.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3.5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Первые две недели 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учебного года отводятся для полного комплектования группы детей, которые будут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заниматься с учителем-дефектологом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текущем учебном году и проведения диагностики.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Требования к кабинету</w:t>
      </w:r>
    </w:p>
    <w:p w:rsidR="008515F7" w:rsidRPr="008515F7" w:rsidRDefault="00443B58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К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абинет должен быть изолированным.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Освещенность кабинета соответствует уровню освещенности, при котором создается зрительный комфорт для воспитанников и педагога, а также гигиеническим и светотехническим нормам.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С целью создания оптимальных условий для организации коррекционно-ра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вивающей деятельности в кабинете прослеживаются 3 зон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ы: рабочая зона учителя-дефектолога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зона индивидуальной коррекционной работы, учебная зона.</w:t>
      </w:r>
    </w:p>
    <w:p w:rsidR="008515F7" w:rsidRPr="008515F7" w:rsidRDefault="00443B58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Оборудование</w:t>
      </w:r>
      <w:r w:rsidR="008515F7"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кабинета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Оформлени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 и оборудование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кабинета обеспечивает комфортность и многофункциональность.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5.2.</w:t>
      </w:r>
      <w:r w:rsidR="00443B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рабочей зоне учителя-дефектолога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размещается: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-письменный стол;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-стул взрослый;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-стеллаж для размещения методических материалов, диагностического инструментария, служебной документации;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-полка для методической литературы;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-магнитофон;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0E1E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компьютер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5.3.В зоне индивидуальных занятий: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-комплект мебели;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-настольно-печатные игры;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-дидактический материал, учебно-методические пособия;</w:t>
      </w:r>
    </w:p>
    <w:p w:rsidR="008515F7" w:rsidRPr="008515F7" w:rsidRDefault="000E1EA0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-пособия для индивидуальных 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занятий.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 Документация логопедического кабинета</w:t>
      </w:r>
    </w:p>
    <w:p w:rsidR="00AB38C7" w:rsidRPr="001F4616" w:rsidRDefault="00443B58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Учитель-дефектолог</w:t>
      </w:r>
      <w:r w:rsidR="00AB38C7" w:rsidRPr="001F4616">
        <w:rPr>
          <w:rFonts w:ascii="Times New Roman" w:hAnsi="Times New Roman" w:cs="Times New Roman"/>
          <w:b/>
          <w:sz w:val="26"/>
          <w:szCs w:val="26"/>
        </w:rPr>
        <w:t xml:space="preserve"> ДОО ведет документацию: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график работы;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циклограмма рабочего времени;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списки детей;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рабочая программа учителя-дефектолога;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карта дефектологического обследования ребенка;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календарно-тематический план работы;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план индивидуальной работы с детьми;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расписание индивидуальных занятий с детьми;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lastRenderedPageBreak/>
        <w:t>- расписание организованной образовательной деятельности;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тетрадь взаимодействия с воспитателем;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журнал учета посещаемости занятий;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журнал консультаций с родителями (законными представителями);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тетрадь (папка) для заданий учителя-дефектолога;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-отчет о работе за год;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индивидуальный образовательный маршрут ребенка-инвалида (при наличии);</w:t>
      </w:r>
    </w:p>
    <w:p w:rsidR="00443B58" w:rsidRPr="0076017E" w:rsidRDefault="00443B58" w:rsidP="00443B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паспорт кабинета.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7. Ответственность за кабинет</w:t>
      </w:r>
    </w:p>
    <w:p w:rsidR="008515F7" w:rsidRPr="008515F7" w:rsidRDefault="00DE203A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7.1. Учитель-дефектолог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должен постоянно: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 -   контролировать и соблюдать сохранность государственного имущества, которым оборудован кабинет;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 -   выполнять санитарно-гигиенические нормы во время учебного процесса;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-  пополнять учебно-методическую, материально-техническую базу кабинета.</w:t>
      </w:r>
    </w:p>
    <w:p w:rsidR="008515F7" w:rsidRPr="008515F7" w:rsidRDefault="00DE203A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7.2.  Критерии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оценки работы кабинета относится к компетенции администрации Учреждения.  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8. Инструкция </w:t>
      </w:r>
      <w:r w:rsidR="00DE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безопасности учителя-дефектолога</w:t>
      </w:r>
    </w:p>
    <w:p w:rsidR="008515F7" w:rsidRPr="008515F7" w:rsidRDefault="00DE203A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8.1. Учитель-дефектолог</w:t>
      </w:r>
      <w:bookmarkStart w:id="0" w:name="_GoBack"/>
      <w:bookmarkEnd w:id="0"/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8.2. Изучать и совершенствовать безопасные приёмы труда.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8.3. Добиваться скорейшего устранения недостатка в работе, вызывающих несчастные случаи.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8.4.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8.5.</w:t>
      </w:r>
      <w:r w:rsidR="00AB38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Перед началом работы необходимо: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-тщательно вымыть руки;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-подгото</w:t>
      </w:r>
      <w:r w:rsidR="00AB38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вить для работы всё необходимое.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8.6. Во время работы необходимо: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выполнять требования врача, связанные с охраной и укреплением здоровья детей;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информировать медсестру о своих наблюдениях за состоянием здоровья детей;</w:t>
      </w:r>
    </w:p>
    <w:p w:rsidR="008515F7" w:rsidRPr="008515F7" w:rsidRDefault="008515F7" w:rsidP="00AB38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вести необходимую документацию;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8.7. Запрещается: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-удлинять продолжительность занятий с детьми, сокращать перерывы между ними;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-оставлять детей без присмотра.</w:t>
      </w:r>
    </w:p>
    <w:p w:rsidR="002B7984" w:rsidRPr="008515F7" w:rsidRDefault="002B7984">
      <w:pPr>
        <w:rPr>
          <w:rFonts w:ascii="Times New Roman" w:hAnsi="Times New Roman" w:cs="Times New Roman"/>
          <w:sz w:val="26"/>
          <w:szCs w:val="26"/>
        </w:rPr>
      </w:pPr>
    </w:p>
    <w:sectPr w:rsidR="002B7984" w:rsidRPr="008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2"/>
    <w:rsid w:val="000E1EA0"/>
    <w:rsid w:val="002B7984"/>
    <w:rsid w:val="00443B58"/>
    <w:rsid w:val="005C0C2D"/>
    <w:rsid w:val="007F41D5"/>
    <w:rsid w:val="00807542"/>
    <w:rsid w:val="008515F7"/>
    <w:rsid w:val="00AB38C7"/>
    <w:rsid w:val="00C350B9"/>
    <w:rsid w:val="00D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AC3E"/>
  <w15:chartTrackingRefBased/>
  <w15:docId w15:val="{E639431D-A489-4549-B491-09BD3A1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2023-07-07T05:52:00Z</dcterms:created>
  <dcterms:modified xsi:type="dcterms:W3CDTF">2023-07-07T06:24:00Z</dcterms:modified>
</cp:coreProperties>
</file>